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374" w:rsidRPr="00D95374" w:rsidRDefault="00BE776A" w:rsidP="00D95374">
      <w:pPr>
        <w:kinsoku w:val="0"/>
        <w:overflowPunct w:val="0"/>
        <w:spacing w:after="0" w:line="240" w:lineRule="auto"/>
        <w:ind w:left="1134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Муниципальное автономное обще</w:t>
      </w:r>
      <w:r w:rsidR="00D95374"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образовательное учреждение</w:t>
      </w:r>
    </w:p>
    <w:p w:rsidR="00D95374" w:rsidRPr="00D95374" w:rsidRDefault="00D95374" w:rsidP="00D95374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«Средняя общеобразоват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ельная школа №7» г Альметьевска</w:t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еспублики </w:t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атарстан</w:t>
      </w:r>
    </w:p>
    <w:p w:rsidR="00D95374" w:rsidRPr="00D95374" w:rsidRDefault="00D95374" w:rsidP="00D95374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D95374" w:rsidRPr="00D95374" w:rsidRDefault="00D95374" w:rsidP="00D95374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«РАСМОТРЕНО»  </w:t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«СОГЛАСОВАНО»</w:t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                                             « УТВЕРЖДАЮ»</w:t>
      </w:r>
    </w:p>
    <w:p w:rsidR="00D95374" w:rsidRPr="00D95374" w:rsidRDefault="00D95374" w:rsidP="00D95374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на заседании ШМО</w:t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Зам. директора по УВР</w:t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                                           Директор школы</w:t>
      </w:r>
    </w:p>
    <w:p w:rsidR="00D95374" w:rsidRPr="00D95374" w:rsidRDefault="00D95374" w:rsidP="00D95374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______\М. А. </w:t>
      </w:r>
      <w:proofErr w:type="spellStart"/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Сабаева</w:t>
      </w:r>
      <w:proofErr w:type="spellEnd"/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___________\Э. И. </w:t>
      </w:r>
      <w:proofErr w:type="spellStart"/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Зарипова</w:t>
      </w:r>
      <w:proofErr w:type="spellEnd"/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 ________Н. Ю. </w:t>
      </w:r>
      <w:proofErr w:type="spellStart"/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Клементьева</w:t>
      </w:r>
      <w:proofErr w:type="spellEnd"/>
    </w:p>
    <w:p w:rsidR="00D95374" w:rsidRPr="00D95374" w:rsidRDefault="00D95374" w:rsidP="00D95374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29.08.16</w:t>
      </w:r>
      <w:r w:rsidRPr="00D95374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г.</w:t>
      </w:r>
      <w:r w:rsidRPr="00D95374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                   </w:t>
      </w:r>
      <w:r w:rsidR="00D208F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</w:t>
      </w:r>
      <w:r w:rsidR="00B50D4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29.08.16 г.</w:t>
      </w:r>
      <w:r w:rsidRPr="00D9537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   </w:t>
      </w: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                                             </w:t>
      </w:r>
      <w:r w:rsidR="00B50D48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                            </w:t>
      </w:r>
      <w:r w:rsidR="00626E3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Приказ </w:t>
      </w: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№ 1</w:t>
      </w:r>
      <w:r w:rsidR="00626E3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36</w:t>
      </w: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  от  29 .08.16</w:t>
      </w:r>
      <w:r w:rsidRPr="00D95374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г</w:t>
      </w:r>
    </w:p>
    <w:p w:rsidR="00D95374" w:rsidRPr="00D95374" w:rsidRDefault="00D95374" w:rsidP="00D95374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u w:val="single"/>
          <w:lang w:eastAsia="ru-RU"/>
        </w:rPr>
      </w:pP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 xml:space="preserve"> </w:t>
      </w: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</w:r>
      <w:r w:rsidRPr="00D95374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ab/>
        <w:t xml:space="preserve">                                                    </w:t>
      </w:r>
    </w:p>
    <w:p w:rsidR="00D95374" w:rsidRPr="00D95374" w:rsidRDefault="00D95374" w:rsidP="00D9537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374" w:rsidRPr="00D95374" w:rsidRDefault="00D95374" w:rsidP="00D9537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374" w:rsidRPr="00D95374" w:rsidRDefault="00D95374" w:rsidP="00D9537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374" w:rsidRPr="00D95374" w:rsidRDefault="00D95374" w:rsidP="00D9537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374" w:rsidRPr="00D95374" w:rsidRDefault="00D95374" w:rsidP="00D9537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D95374" w:rsidRPr="00D95374" w:rsidRDefault="00D95374" w:rsidP="00D9537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D953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предмета</w:t>
      </w:r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математика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ФИО учителя  </w:t>
      </w:r>
      <w:r w:rsidR="006E0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D9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  </w:t>
      </w:r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0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Уровень общего образования (</w:t>
      </w:r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базовый)</w:t>
      </w:r>
      <w:r w:rsidRPr="00D9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начальное общее образование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2016-2017</w:t>
      </w:r>
      <w:r w:rsidRPr="00D95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95374" w:rsidRPr="00D95374" w:rsidRDefault="00D95374" w:rsidP="00D95374">
      <w:pPr>
        <w:tabs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374" w:rsidRPr="00D95374" w:rsidRDefault="00D95374" w:rsidP="00D95374">
      <w:pPr>
        <w:tabs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374" w:rsidRPr="00D95374" w:rsidRDefault="00D95374" w:rsidP="00D95374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</w:p>
    <w:p w:rsidR="00D95374" w:rsidRPr="00D95374" w:rsidRDefault="00D95374" w:rsidP="00D95374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</w:p>
    <w:p w:rsidR="00D95374" w:rsidRPr="00D95374" w:rsidRDefault="00D95374" w:rsidP="00D95374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</w:p>
    <w:p w:rsidR="00D95374" w:rsidRPr="00D95374" w:rsidRDefault="00D95374" w:rsidP="00D95374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Альм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етьевск, 2016</w:t>
      </w:r>
      <w:r w:rsidRPr="00D95374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 год</w:t>
      </w:r>
    </w:p>
    <w:p w:rsidR="00D95374" w:rsidRPr="00D95374" w:rsidRDefault="00D95374" w:rsidP="00D95374">
      <w:pPr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lang w:val="en-US"/>
        </w:rPr>
      </w:pPr>
      <w:r w:rsidRPr="00D95374">
        <w:rPr>
          <w:rFonts w:ascii="Times New Roman" w:eastAsia="Calibri" w:hAnsi="Times New Roman" w:cs="Times New Roman"/>
          <w:b/>
          <w:lang w:val="en-US"/>
        </w:rPr>
        <w:lastRenderedPageBreak/>
        <w:t>П</w:t>
      </w:r>
      <w:r w:rsidRPr="00D95374">
        <w:rPr>
          <w:rFonts w:ascii="Times New Roman" w:eastAsia="Calibri" w:hAnsi="Times New Roman" w:cs="Times New Roman"/>
          <w:b/>
        </w:rPr>
        <w:t>ОЯСНИТЕЛЬНАЯ ЗАПИСКА</w:t>
      </w: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ind w:left="502"/>
        <w:contextualSpacing/>
        <w:rPr>
          <w:rFonts w:ascii="Times New Roman" w:eastAsia="Calibri" w:hAnsi="Times New Roman" w:cs="Times New Roman"/>
          <w:lang w:val="en-US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     Рабочая  программа по математике  для 4 класса разработана в соответствии: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ФЗ «Об образовании в РФ» №273 от 29 декабря 2012 г.;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 xml:space="preserve">Закона РТ «Об образовании», </w:t>
      </w:r>
      <w:r w:rsidRPr="00D95374">
        <w:rPr>
          <w:rFonts w:ascii="Times New Roman" w:eastAsia="Calibri" w:hAnsi="Times New Roman" w:cs="Times New Roman"/>
          <w:lang w:val="en-US"/>
        </w:rPr>
        <w:t>N</w:t>
      </w:r>
      <w:r w:rsidRPr="00D95374">
        <w:rPr>
          <w:rFonts w:ascii="Times New Roman" w:eastAsia="Calibri" w:hAnsi="Times New Roman" w:cs="Times New Roman"/>
        </w:rPr>
        <w:t xml:space="preserve"> 68-ЗРТ,  от 22 июля 2013 г.; 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Фундаментального ядра содержания общего образования, Москва, 2009г.;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D95374" w:rsidRPr="00D95374" w:rsidRDefault="00D95374" w:rsidP="00D9537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color w:val="000000"/>
        </w:rPr>
      </w:pPr>
      <w:r w:rsidRPr="00D95374">
        <w:rPr>
          <w:rFonts w:ascii="Times New Roman" w:eastAsia="Calibri" w:hAnsi="Times New Roman" w:cs="Times New Roman"/>
          <w:color w:val="000000"/>
        </w:rPr>
        <w:t xml:space="preserve">Письма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Учебного плана МАОУ «СОШ №7» г. Альметьевска</w:t>
      </w:r>
      <w:r>
        <w:rPr>
          <w:rFonts w:ascii="Times New Roman" w:eastAsia="Calibri" w:hAnsi="Times New Roman" w:cs="Times New Roman"/>
        </w:rPr>
        <w:t>, РТ на 2016 – 2017</w:t>
      </w:r>
      <w:r w:rsidRPr="00D95374">
        <w:rPr>
          <w:rFonts w:ascii="Times New Roman" w:eastAsia="Calibri" w:hAnsi="Times New Roman" w:cs="Times New Roman"/>
        </w:rPr>
        <w:t xml:space="preserve"> учебный год, утвержденного решением педагогического с</w:t>
      </w:r>
      <w:r w:rsidR="00D208F8">
        <w:rPr>
          <w:rFonts w:ascii="Times New Roman" w:eastAsia="Calibri" w:hAnsi="Times New Roman" w:cs="Times New Roman"/>
        </w:rPr>
        <w:t>овета (Протокол №1 от 29.08.2016</w:t>
      </w:r>
      <w:r w:rsidRPr="00D95374">
        <w:rPr>
          <w:rFonts w:ascii="Times New Roman" w:eastAsia="Calibri" w:hAnsi="Times New Roman" w:cs="Times New Roman"/>
        </w:rPr>
        <w:t>г.);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Примерных образовательных программ по учебным предметам начального общего образования;</w:t>
      </w:r>
    </w:p>
    <w:p w:rsidR="00D95374" w:rsidRPr="00D95374" w:rsidRDefault="00D95374" w:rsidP="00D95374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Положения школы «О рабочей  программе учителя, работающего по ФГОС НОО».</w:t>
      </w: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  <w:b/>
          <w:bCs/>
        </w:rPr>
      </w:pPr>
      <w:r w:rsidRPr="00D95374">
        <w:rPr>
          <w:rFonts w:ascii="Times New Roman" w:eastAsia="Calibri" w:hAnsi="Times New Roman" w:cs="Times New Roman"/>
          <w:b/>
          <w:bCs/>
        </w:rPr>
        <w:t>Цель программы:</w:t>
      </w:r>
    </w:p>
    <w:p w:rsidR="00D95374" w:rsidRPr="00D95374" w:rsidRDefault="00D95374" w:rsidP="00D95374">
      <w:pPr>
        <w:tabs>
          <w:tab w:val="left" w:pos="525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i/>
          <w:iCs/>
        </w:rPr>
      </w:pPr>
      <w:r w:rsidRPr="00D95374">
        <w:rPr>
          <w:rFonts w:ascii="Times New Roman" w:eastAsia="Calibri" w:hAnsi="Times New Roman" w:cs="Times New Roman"/>
          <w:bCs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D95374">
        <w:rPr>
          <w:rFonts w:ascii="Times New Roman" w:eastAsia="Times New Roman" w:hAnsi="Times New Roman" w:cs="Times New Roman"/>
          <w:b/>
          <w:lang w:eastAsia="ru-RU"/>
        </w:rPr>
        <w:t>Задачи:</w:t>
      </w:r>
    </w:p>
    <w:p w:rsidR="00D95374" w:rsidRPr="00D95374" w:rsidRDefault="00D95374" w:rsidP="00D9537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</w:r>
    </w:p>
    <w:p w:rsidR="00D95374" w:rsidRPr="00D95374" w:rsidRDefault="00D95374" w:rsidP="00D9537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приобретение опыта самостоятельной математической деятельности с целью получения нового знания, его преобразования и применения; </w:t>
      </w:r>
    </w:p>
    <w:p w:rsidR="00D95374" w:rsidRPr="00D95374" w:rsidRDefault="00D95374" w:rsidP="00D9537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формирование специфических для математики качеств мышления, необходимых для полноценного функционирования в современном обществе, и в частности логического, алгоритмического и эвристического мышления; </w:t>
      </w:r>
    </w:p>
    <w:p w:rsidR="00D95374" w:rsidRPr="00D95374" w:rsidRDefault="00D95374" w:rsidP="00D9537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 </w:t>
      </w:r>
    </w:p>
    <w:p w:rsidR="00D95374" w:rsidRPr="00D95374" w:rsidRDefault="00D95374" w:rsidP="00D9537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 </w:t>
      </w:r>
    </w:p>
    <w:p w:rsidR="00D95374" w:rsidRPr="00D95374" w:rsidRDefault="00D95374" w:rsidP="00D9537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особенностей; </w:t>
      </w:r>
    </w:p>
    <w:p w:rsidR="00D95374" w:rsidRPr="00D95374" w:rsidRDefault="00D95374" w:rsidP="00D9537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овладение системой математических знаний, умений и навыков, необходимых для повседневной жизни и для продолжения образования в средней школе; </w:t>
      </w:r>
    </w:p>
    <w:p w:rsidR="00D95374" w:rsidRPr="00D95374" w:rsidRDefault="00D95374" w:rsidP="00D9537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развитие математической грамотности учащихся, в том числе умение работать с информацией в различных знаково-символических формах одновременно с формированием коммуникативных УУД</w:t>
      </w:r>
    </w:p>
    <w:p w:rsidR="00D95374" w:rsidRPr="00D95374" w:rsidRDefault="00D95374" w:rsidP="00D95374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overflowPunct w:val="0"/>
        <w:autoSpaceDE w:val="0"/>
        <w:autoSpaceDN w:val="0"/>
        <w:adjustRightInd w:val="0"/>
        <w:spacing w:after="0" w:line="240" w:lineRule="auto"/>
        <w:ind w:left="783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numPr>
          <w:ilvl w:val="0"/>
          <w:numId w:val="6"/>
        </w:num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</w:rPr>
      </w:pPr>
      <w:r w:rsidRPr="00D95374">
        <w:rPr>
          <w:rFonts w:ascii="Times New Roman" w:eastAsia="Calibri" w:hAnsi="Times New Roman" w:cs="Times New Roman"/>
          <w:b/>
        </w:rPr>
        <w:t>ОБЩАЯ ХАРАКТЕРИСТИКА УЧЕБНОГО ПРЕДМЕТА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  <w:b/>
        </w:rPr>
      </w:pPr>
      <w:r w:rsidRPr="00D95374">
        <w:rPr>
          <w:rFonts w:ascii="Times New Roman" w:eastAsia="Calibri" w:hAnsi="Times New Roman" w:cs="Times New Roman"/>
          <w:b/>
        </w:rPr>
        <w:t xml:space="preserve">Принципы и подходы 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 xml:space="preserve">С учетом условий </w:t>
      </w:r>
      <w:proofErr w:type="spellStart"/>
      <w:r w:rsidRPr="00D95374">
        <w:rPr>
          <w:rFonts w:ascii="Times New Roman" w:eastAsia="Calibri" w:hAnsi="Times New Roman" w:cs="Times New Roman"/>
        </w:rPr>
        <w:t>воспроизводимости</w:t>
      </w:r>
      <w:proofErr w:type="spellEnd"/>
      <w:r w:rsidRPr="00D95374">
        <w:rPr>
          <w:rFonts w:ascii="Times New Roman" w:eastAsia="Calibri" w:hAnsi="Times New Roman" w:cs="Times New Roman"/>
        </w:rPr>
        <w:t xml:space="preserve"> базового процесса в системе деятельности учитель – ученик реализация технологии </w:t>
      </w:r>
      <w:proofErr w:type="spellStart"/>
      <w:r w:rsidRPr="00D95374">
        <w:rPr>
          <w:rFonts w:ascii="Times New Roman" w:eastAsia="Calibri" w:hAnsi="Times New Roman" w:cs="Times New Roman"/>
        </w:rPr>
        <w:t>деятельностного</w:t>
      </w:r>
      <w:proofErr w:type="spellEnd"/>
      <w:r w:rsidRPr="00D95374">
        <w:rPr>
          <w:rFonts w:ascii="Times New Roman" w:eastAsia="Calibri" w:hAnsi="Times New Roman" w:cs="Times New Roman"/>
        </w:rPr>
        <w:t xml:space="preserve"> метода обучения в практическом преподавании обеспечивается системой дидактических принципов: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- принцип деятельности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- принцип непрерывности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- принцип целостности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- принцип минимакса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- принцип психологической комфортности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-  принцип вариативности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rPr>
          <w:rFonts w:ascii="Times New Roman" w:eastAsia="Calibri" w:hAnsi="Times New Roman" w:cs="Times New Roman"/>
          <w:b/>
        </w:rPr>
      </w:pPr>
      <w:r w:rsidRPr="00D95374">
        <w:rPr>
          <w:rFonts w:ascii="Times New Roman" w:eastAsia="Calibri" w:hAnsi="Times New Roman" w:cs="Times New Roman"/>
        </w:rPr>
        <w:t>- принцип творчества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  <w:b/>
          <w:bCs/>
        </w:rPr>
        <w:t xml:space="preserve">                  Основная концептуальная идея</w:t>
      </w:r>
      <w:r w:rsidRPr="00D95374">
        <w:rPr>
          <w:rFonts w:ascii="Times New Roman" w:eastAsia="Calibri" w:hAnsi="Times New Roman" w:cs="Times New Roman"/>
        </w:rPr>
        <w:t xml:space="preserve"> состоит в использовании системно-</w:t>
      </w:r>
      <w:proofErr w:type="spellStart"/>
      <w:r w:rsidRPr="00D95374">
        <w:rPr>
          <w:rFonts w:ascii="Times New Roman" w:eastAsia="Calibri" w:hAnsi="Times New Roman" w:cs="Times New Roman"/>
        </w:rPr>
        <w:t>деятельностного</w:t>
      </w:r>
      <w:proofErr w:type="spellEnd"/>
      <w:r w:rsidRPr="00D95374">
        <w:rPr>
          <w:rFonts w:ascii="Times New Roman" w:eastAsia="Calibri" w:hAnsi="Times New Roman" w:cs="Times New Roman"/>
        </w:rPr>
        <w:t xml:space="preserve"> подхода. Образовательный процесс строится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</w:t>
      </w:r>
      <w:proofErr w:type="spellStart"/>
      <w:r w:rsidRPr="00D95374">
        <w:rPr>
          <w:rFonts w:ascii="Times New Roman" w:eastAsia="Calibri" w:hAnsi="Times New Roman" w:cs="Times New Roman"/>
        </w:rPr>
        <w:t>метапредметных</w:t>
      </w:r>
      <w:proofErr w:type="spellEnd"/>
      <w:r w:rsidRPr="00D95374">
        <w:rPr>
          <w:rFonts w:ascii="Times New Roman" w:eastAsia="Calibri" w:hAnsi="Times New Roman" w:cs="Times New Roman"/>
        </w:rPr>
        <w:t xml:space="preserve"> и предметных результатов, достаточных для успешного продолжения математического образования в основной школе.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 xml:space="preserve">С этой целью методы объяснения заменяются </w:t>
      </w:r>
      <w:proofErr w:type="spellStart"/>
      <w:r w:rsidRPr="00D95374">
        <w:rPr>
          <w:rFonts w:ascii="Times New Roman" w:eastAsia="Calibri" w:hAnsi="Times New Roman" w:cs="Times New Roman"/>
        </w:rPr>
        <w:t>деятельностным</w:t>
      </w:r>
      <w:proofErr w:type="spellEnd"/>
      <w:r w:rsidRPr="00D95374">
        <w:rPr>
          <w:rFonts w:ascii="Times New Roman" w:eastAsia="Calibri" w:hAnsi="Times New Roman" w:cs="Times New Roman"/>
        </w:rPr>
        <w:t xml:space="preserve">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1) приобретение опыта выполнения УУД;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2) мотивация и построение общего способа (алгоритма) выполнения УУД (или структуры учебной деятельности);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3) тренинг в применении построенного алгоритма УУД, самоконтроль и коррекция;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4) контроль.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95374">
        <w:rPr>
          <w:rFonts w:ascii="Times New Roman" w:eastAsia="Times New Roman" w:hAnsi="Times New Roman" w:cs="Times New Roman"/>
          <w:b/>
          <w:lang w:eastAsia="ru-RU"/>
        </w:rPr>
        <w:t xml:space="preserve">МЕСТО ПРЕДМЕТА В УЧЕБНОМ ПЛАНЕ </w:t>
      </w:r>
    </w:p>
    <w:p w:rsidR="00D95374" w:rsidRPr="00D95374" w:rsidRDefault="00D95374" w:rsidP="00D95374">
      <w:pPr>
        <w:ind w:left="142"/>
        <w:contextualSpacing/>
        <w:jc w:val="both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</w:rPr>
        <w:t>В соответствии с Федеральным базисным учебным планом</w:t>
      </w:r>
      <w:r w:rsidRPr="00D95374">
        <w:rPr>
          <w:rFonts w:ascii="Times New Roman" w:eastAsia="Calibri" w:hAnsi="Times New Roman" w:cs="Times New Roman"/>
          <w:lang w:val="en-US"/>
        </w:rPr>
        <w:t> </w:t>
      </w:r>
      <w:r w:rsidRPr="00D95374">
        <w:rPr>
          <w:rFonts w:ascii="Times New Roman" w:eastAsia="Calibri" w:hAnsi="Times New Roman" w:cs="Times New Roman"/>
        </w:rPr>
        <w:t xml:space="preserve"> рабочая программа составлена по государственной программе авторов  </w:t>
      </w:r>
      <w:proofErr w:type="spellStart"/>
      <w:r w:rsidRPr="00D95374">
        <w:rPr>
          <w:rFonts w:ascii="Times New Roman" w:eastAsia="Calibri" w:hAnsi="Times New Roman" w:cs="Times New Roman"/>
        </w:rPr>
        <w:t>Г.В.Дорофеева</w:t>
      </w:r>
      <w:proofErr w:type="spellEnd"/>
      <w:r w:rsidRPr="00D95374">
        <w:rPr>
          <w:rFonts w:ascii="Times New Roman" w:eastAsia="Calibri" w:hAnsi="Times New Roman" w:cs="Times New Roman"/>
        </w:rPr>
        <w:t xml:space="preserve">, Т.Н. </w:t>
      </w:r>
      <w:proofErr w:type="spellStart"/>
      <w:r w:rsidRPr="00D95374">
        <w:rPr>
          <w:rFonts w:ascii="Times New Roman" w:eastAsia="Calibri" w:hAnsi="Times New Roman" w:cs="Times New Roman"/>
        </w:rPr>
        <w:t>Мираковой</w:t>
      </w:r>
      <w:proofErr w:type="spellEnd"/>
      <w:r w:rsidRPr="00D95374">
        <w:rPr>
          <w:rFonts w:ascii="Times New Roman" w:eastAsia="Calibri" w:hAnsi="Times New Roman" w:cs="Times New Roman"/>
        </w:rPr>
        <w:t xml:space="preserve">  «Математика» 1-4 класс. Реализация программы предполагает использование УМК «</w:t>
      </w:r>
      <w:proofErr w:type="spellStart"/>
      <w:r w:rsidRPr="00D95374">
        <w:rPr>
          <w:rFonts w:ascii="Times New Roman" w:eastAsia="Calibri" w:hAnsi="Times New Roman" w:cs="Times New Roman"/>
        </w:rPr>
        <w:t>Перспектива</w:t>
      </w:r>
      <w:proofErr w:type="gramStart"/>
      <w:r w:rsidRPr="00D95374">
        <w:rPr>
          <w:rFonts w:ascii="Times New Roman" w:eastAsia="Calibri" w:hAnsi="Times New Roman" w:cs="Times New Roman"/>
        </w:rPr>
        <w:t>».из</w:t>
      </w:r>
      <w:proofErr w:type="spellEnd"/>
      <w:proofErr w:type="gramEnd"/>
      <w:r w:rsidRPr="00D95374">
        <w:rPr>
          <w:rFonts w:ascii="Times New Roman" w:eastAsia="Calibri" w:hAnsi="Times New Roman" w:cs="Times New Roman"/>
        </w:rPr>
        <w:t xml:space="preserve"> расчета</w:t>
      </w:r>
      <w:r w:rsidRPr="00D95374">
        <w:rPr>
          <w:rFonts w:ascii="Times New Roman" w:eastAsia="Calibri" w:hAnsi="Times New Roman" w:cs="Times New Roman"/>
          <w:lang w:val="en-US"/>
        </w:rPr>
        <w:t> </w:t>
      </w:r>
      <w:r w:rsidRPr="00D95374">
        <w:rPr>
          <w:rFonts w:ascii="Times New Roman" w:eastAsia="Calibri" w:hAnsi="Times New Roman" w:cs="Times New Roman"/>
        </w:rPr>
        <w:t>4</w:t>
      </w:r>
      <w:r w:rsidRPr="00D95374">
        <w:rPr>
          <w:rFonts w:ascii="Times New Roman" w:eastAsia="Calibri" w:hAnsi="Times New Roman" w:cs="Times New Roman"/>
          <w:b/>
          <w:bCs/>
          <w:i/>
          <w:iCs/>
        </w:rPr>
        <w:t xml:space="preserve"> часа в неделю, 136 часов в год</w:t>
      </w:r>
      <w:r w:rsidRPr="00D95374">
        <w:rPr>
          <w:rFonts w:ascii="Times New Roman" w:eastAsia="Calibri" w:hAnsi="Times New Roman" w:cs="Times New Roman"/>
          <w:b/>
          <w:bCs/>
        </w:rPr>
        <w:t xml:space="preserve">. </w:t>
      </w:r>
      <w:r w:rsidRPr="00D95374">
        <w:rPr>
          <w:rFonts w:ascii="Times New Roman" w:eastAsia="Calibri" w:hAnsi="Times New Roman" w:cs="Times New Roman"/>
          <w:lang w:val="en-US"/>
        </w:rPr>
        <w:t> </w:t>
      </w:r>
    </w:p>
    <w:p w:rsidR="00D95374" w:rsidRPr="00D95374" w:rsidRDefault="00D95374" w:rsidP="00D95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D95374">
        <w:rPr>
          <w:rFonts w:ascii="Times New Roman" w:eastAsia="Times New Roman" w:hAnsi="Times New Roman" w:cs="Times New Roman"/>
          <w:b/>
          <w:lang w:eastAsia="ru-RU"/>
        </w:rPr>
        <w:t>4. ОПИСАНИЕ ЦЕННОСТНЫХ ОРИЕНТИРОВ СОДЕРЖАНИЯ УЧЕБНОГО ПРЕДМЕТА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В основе учебно-воспитательного процесса лежат следующие ценности математики: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• 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протяженность по времени, образование целого из частей, изменение формы, размера и т.д.);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•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объектов природы);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•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lastRenderedPageBreak/>
        <w:t xml:space="preserve">• опровергать или подтверждать истинность предположения).   </w:t>
      </w:r>
    </w:p>
    <w:p w:rsidR="00D95374" w:rsidRPr="00D95374" w:rsidRDefault="00D95374" w:rsidP="00D95374">
      <w:pPr>
        <w:numPr>
          <w:ilvl w:val="0"/>
          <w:numId w:val="7"/>
        </w:numPr>
        <w:tabs>
          <w:tab w:val="left" w:pos="525"/>
        </w:tabs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eastAsia="Calibri" w:hAnsi="Times New Roman" w:cs="Times New Roman"/>
        </w:rPr>
      </w:pPr>
      <w:r w:rsidRPr="00D95374">
        <w:rPr>
          <w:rFonts w:ascii="Times New Roman" w:eastAsia="Calibri" w:hAnsi="Times New Roman" w:cs="Times New Roman"/>
          <w:b/>
          <w:bCs/>
          <w:caps/>
        </w:rPr>
        <w:t xml:space="preserve">Планируемые результаты </w:t>
      </w: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142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D95374">
        <w:rPr>
          <w:rFonts w:ascii="Times New Roman" w:eastAsia="Calibri" w:hAnsi="Times New Roman" w:cs="Times New Roman"/>
          <w:b/>
          <w:bCs/>
          <w:caps/>
        </w:rPr>
        <w:t>ЛИЧНОСТНЫЕ РЕЗУЛЬТАТЫ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У выпускника будут сформированы: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внутренняя позиция школьника на уровне положительного отношения к школе, ориентация на содержательные моменты школьной действительности и принятия образца «хорошего ученика»;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широкая мотивационная основа учебной деятельности, включающая социальные, учебно-познавательные и внешние мотивы;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учебно-познавательный интерес к новому учебному материалу и способам решения новой задачи;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и других людей;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способность к самооценке на основе критериев успешности учебной деятельности;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ориентация в нравственном содержании и смысле как собственных поступков, так и поступков окружающих людей;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-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</w:r>
      <w:proofErr w:type="spellStart"/>
      <w:r w:rsidRPr="00D95374">
        <w:rPr>
          <w:rFonts w:ascii="Times New Roman" w:eastAsia="Times New Roman" w:hAnsi="Times New Roman" w:cs="Times New Roman"/>
          <w:lang w:eastAsia="ru-RU"/>
        </w:rPr>
        <w:t>доконвенционального</w:t>
      </w:r>
      <w:proofErr w:type="spellEnd"/>
      <w:r w:rsidRPr="00D95374">
        <w:rPr>
          <w:rFonts w:ascii="Times New Roman" w:eastAsia="Times New Roman" w:hAnsi="Times New Roman" w:cs="Times New Roman"/>
          <w:lang w:eastAsia="ru-RU"/>
        </w:rPr>
        <w:t xml:space="preserve"> к конвенциональному уровню;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развитие этических чувств — стыда, вины, совести как регуляторов морального поведения;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D95374">
        <w:rPr>
          <w:rFonts w:ascii="Times New Roman" w:eastAsia="Times New Roman" w:hAnsi="Times New Roman" w:cs="Times New Roman"/>
          <w:lang w:eastAsia="ru-RU"/>
        </w:rPr>
        <w:t>эмпатия</w:t>
      </w:r>
      <w:proofErr w:type="spellEnd"/>
      <w:r w:rsidRPr="00D95374">
        <w:rPr>
          <w:rFonts w:ascii="Times New Roman" w:eastAsia="Times New Roman" w:hAnsi="Times New Roman" w:cs="Times New Roman"/>
          <w:lang w:eastAsia="ru-RU"/>
        </w:rPr>
        <w:t xml:space="preserve"> как понимание </w:t>
      </w:r>
      <w:proofErr w:type="gramStart"/>
      <w:r w:rsidRPr="00D95374">
        <w:rPr>
          <w:rFonts w:ascii="Times New Roman" w:eastAsia="Times New Roman" w:hAnsi="Times New Roman" w:cs="Times New Roman"/>
          <w:lang w:eastAsia="ru-RU"/>
        </w:rPr>
        <w:t>чувств  других</w:t>
      </w:r>
      <w:proofErr w:type="gramEnd"/>
      <w:r w:rsidRPr="00D95374">
        <w:rPr>
          <w:rFonts w:ascii="Times New Roman" w:eastAsia="Times New Roman" w:hAnsi="Times New Roman" w:cs="Times New Roman"/>
          <w:lang w:eastAsia="ru-RU"/>
        </w:rPr>
        <w:t xml:space="preserve"> людей и сопереживание им;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установка на здоровый образ жизни;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-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D95374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D95374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- чувство прекрасного и эстетические чувства на основе знакомства с мировой и отечественной художественной культурой.</w:t>
      </w:r>
    </w:p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держание учебного предмета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МЕТАПРЕДМЕТНЫЕ РЕЗУЛЬТАТЫ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 xml:space="preserve">Регулятивные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принимать и сохранять учебную задачу;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учитывать установленные правила в планировании и контроле способа решения;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осуществлять итоговый и пошаговый контроль по результату (в случае работы в интерактивной среде пользоваться реакцией среды решения задачи);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адекватно воспринимать предложения и оценку учителей, товарищей, родителей и других людей;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- различать способ и результат действия;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lang w:eastAsia="ru-RU"/>
        </w:rPr>
        <w:t>форме хода и результатов решения задачи, собственной звучащей речи на русском, родном и иностранном языках;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Познавательные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числе, контролируемом пространстве Интернета;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использовать знаково-символические средства, в том числе модели (включая виртуальные) и схемы (включая концептуальные) для решения задач;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строить сообщения в устной и письменной форме;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ориентироваться на разнообразие способов решения задач;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осуществлять синтез как составление целого из частей;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проводить сравнение  классификацию по заданным критериям;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устанавливать причинно-следственные связи в изучаемом круге явлений;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строить рассуждения в форме связи простых суждений об объекте, его строении, свойствах и связях;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осуществлять подведение под понятие на основе распознавания объектов, выделения существенных признаков и их синтеза;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устанавливать аналогии;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владеть рядом общих приёмов решения задач.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Коммуникативные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общения;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 формулировать собственное мнение и позицию;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строить понятные для партнёра высказывания, учитывающие, что партнёр знает и видит, а что нет;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задавать вопросы;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контролировать действия партнёра;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использовать речь для регуляции своего действия;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Числа и величины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- читать, записывать, сравнивать, упорядочивать числа от нуля до миллиона;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группировать числа по заданному или самостоятельно установленному признаку;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сантиметр – миллиметр)</w:t>
      </w:r>
    </w:p>
    <w:p w:rsidR="00D95374" w:rsidRPr="00D95374" w:rsidRDefault="00D95374" w:rsidP="00D95374">
      <w:pPr>
        <w:shd w:val="clear" w:color="auto" w:fill="FFFFFF"/>
        <w:tabs>
          <w:tab w:val="left" w:pos="3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Арифметические действия</w:t>
      </w:r>
      <w:r w:rsidRPr="00D953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ab/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выполнять письменно действия с многозначными числами (сложение, вычитание, умножение и деление на однозначное, двузначное числа в пределах 10·000)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выделять неизвестный компонент арифметического действия и находить его значение;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вычислять значение числового выражения (содержащего 2—3 арифметических действия, со скобками и без скобок).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Работа с текстовыми задачами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решать учебные задачи и задачи, связанные с повседневной жизнью, арифметическим способом (в 1—2 действия);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оценивать правильность хода решения и реальность ответа на вопрос задачи.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Пространственные отношения. Геометрические фигуры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описывать взаимное расположение предметов в пространстве и на плоскости;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использовать свойства прямоугольника и квадрата для решения задач;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распознавать и называть геометрические тела (куб, шар);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соотносить реальные объекты с моделями геометрических фигур.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Геометрические величины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измерять длину отрезка;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 вычислять периметр треугольника, прямоугольника и квадрата, площадь прямоугольника и квадрата;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lastRenderedPageBreak/>
        <w:t>Работа с информацией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·устанавливать истинность (верно, неверно) утверждений  о числах, величинах, геометрических фигурах;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·читать несложные готовые таблицы;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·заполнять несложные готовые таблицы;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·читать несложные готовые столбчатые диаграммы.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D95374" w:rsidRPr="00D95374" w:rsidRDefault="00D95374" w:rsidP="00D95374">
      <w:pPr>
        <w:autoSpaceDE w:val="0"/>
        <w:autoSpaceDN w:val="0"/>
        <w:adjustRightInd w:val="0"/>
        <w:spacing w:after="0" w:line="264" w:lineRule="auto"/>
        <w:ind w:left="4962"/>
        <w:rPr>
          <w:rFonts w:ascii="Times New Roman" w:eastAsia="Calibri" w:hAnsi="Times New Roman" w:cs="Times New Roman"/>
          <w:b/>
          <w:bCs/>
          <w:caps/>
        </w:rPr>
      </w:pPr>
      <w:r w:rsidRPr="00D95374">
        <w:rPr>
          <w:rFonts w:ascii="Times New Roman" w:eastAsia="Calibri" w:hAnsi="Times New Roman" w:cs="Times New Roman"/>
          <w:b/>
          <w:bCs/>
          <w:caps/>
        </w:rPr>
        <w:t>6. Содержание  учебного предмета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ЧИСЛА ОТ 1 ДО 1000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Повторение и обобщение пройденного</w:t>
      </w: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Calibri" w:hAnsi="Times New Roman" w:cs="Times New Roman"/>
          <w:lang w:eastAsia="ru-RU"/>
        </w:rPr>
        <w:tab/>
        <w:t>Нумерация. Счет предметов. Разряды.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Четыре арифметических действия. Порядок их выполнения в выражениях, содержащих 2—4 действия.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Письменные приемы сложения и вычитания трехзначных чи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сел, умножения и деления на однозначное число.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Свойства диагоналей прямоугольника, квадрата.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Calibri" w:hAnsi="Times New Roman" w:cs="Times New Roman"/>
          <w:bCs/>
          <w:lang w:eastAsia="ru-RU"/>
        </w:rPr>
        <w:t xml:space="preserve">                                                                                                    </w:t>
      </w: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НУМЕРАЦИЯ ЧИСЕЛ БОЛЬШЕ 1000  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Нумерация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Новая счетная единица — тысяча.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Разряды и классы: класс единиц, класс тысяч, класс миллио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 и т. д.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Чтение, запись и сравнение многозначных чисел.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Представление многозначного числа в виде суммы разряд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слагаемых.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Увеличение (уменьшение) числа в  10,  100,  1000 раз.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Луч. Числовой луч.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Угол. Виды углов.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Величины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Единицы длины: миллиметр, сантиметр, дециметр, метр, ки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лометр, соотношения между ними.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Единицы площади: квадратный миллиметр, квадратный сан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тиметр, квадратный дециметр, квадратный метр, квадратный километр, ар, гектар, соотношения между ними.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Единицы массы: грамм, килограмм, центнер, тонна, соотно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шения между ними.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Единицы времени: секунда, минута, час, сутки, месяц, год, век, соотношения между ними. Задачи на определение начала, конца события, его продолжительности.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Сложение и вычитание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Сложение и вычитание (обобщение и систематизация зна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ний): задачи, решаемые сложением и вычитанием; сложение и вычитание с числом 0; переместительное и сочетательное свой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сложения и их использование для рационализации вычислений; взаимосвязь между компонентами и результатами сложе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и вычитания; способы проверки сложения и вычитания.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Сложение и вычитание величин.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>Умножение и деление.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Умножение и деление на однозначное число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Умножение и деление (обобщение и систематизация знаний): задачи, решаемые умножением и делением; случаи умножения с числами 1 и 0; взаимосвязь между компонентами и результата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умножения и деления; деление нуля и невозможность деления на нуль; переместительное, сочетательное и распределительное свойства умножения; рационализация вычислений на основе пе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рестановки множителей, умножения суммы на число и числа на сумму; деления суммы на число; умножения и деления числа на произведение.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Приёмы письменного умножения и деления многозначных чисел на однозначное.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Решение задач на пропорциональное деление</w:t>
      </w:r>
    </w:p>
    <w:p w:rsidR="00D95374" w:rsidRPr="00D95374" w:rsidRDefault="00D95374" w:rsidP="00D9537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Скорость, время, расстояние. 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Скорость. Единицы скорости.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Примеры взаимосвязей между величинами (время, скорость, путь при равномерном движении и др.).</w:t>
      </w:r>
    </w:p>
    <w:p w:rsidR="00D95374" w:rsidRPr="00D95374" w:rsidRDefault="00D95374" w:rsidP="00D95374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D95374" w:rsidRPr="00D95374" w:rsidRDefault="00D95374" w:rsidP="00D9537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Умножение и деление чисел, оканчивающихся нулями. 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ab/>
        <w:t>Умножение числа на произведение.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ab/>
        <w:t xml:space="preserve">Приёмы устного и письменного умножения и деления на числа оканчивающиеся нулями. </w:t>
      </w:r>
    </w:p>
    <w:p w:rsidR="00D95374" w:rsidRPr="00D95374" w:rsidRDefault="00D95374" w:rsidP="00D95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ab/>
        <w:t>Перестановка и группировка множителей.</w:t>
      </w:r>
    </w:p>
    <w:p w:rsidR="00D95374" w:rsidRPr="00D95374" w:rsidRDefault="00D95374" w:rsidP="00D95374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D95374" w:rsidRPr="00D95374" w:rsidRDefault="00D95374" w:rsidP="00D9537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Умножение и деление на двузначное и трёхзначное число.</w:t>
      </w:r>
    </w:p>
    <w:p w:rsidR="00D95374" w:rsidRPr="00D95374" w:rsidRDefault="00D95374" w:rsidP="00D95374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t>Письменное умножение и деление на двузнач</w:t>
      </w:r>
      <w:r w:rsidRPr="00D95374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и трехзначное число (в пределах миллиона).</w:t>
      </w:r>
    </w:p>
    <w:p w:rsidR="00D95374" w:rsidRPr="00D95374" w:rsidRDefault="00D95374" w:rsidP="00D953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7240"/>
        <w:gridCol w:w="2835"/>
      </w:tblGrid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Кол-во часов по плану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Числовые выражения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Геометрические фигуры и их свойства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Приёмы рациональных вычислений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Решение составных задач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Деление чисел от 100 до 1000</w:t>
            </w:r>
            <w:r w:rsidRPr="00D95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Нумерация многозначных чисел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Величины и их измерение</w:t>
            </w:r>
            <w:r w:rsidRPr="00D95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Письменное сложение и вычитание многозначных чисел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Умножение и деление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28 </w:t>
            </w:r>
          </w:p>
        </w:tc>
      </w:tr>
      <w:tr w:rsidR="00D95374" w:rsidRPr="00D95374" w:rsidTr="00D95374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>Числа, которые больше 1000.  Умножение и деление.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374" w:rsidRPr="00D95374" w:rsidRDefault="00D95374" w:rsidP="00D95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374">
              <w:rPr>
                <w:rFonts w:ascii="Times New Roman" w:eastAsia="Times New Roman" w:hAnsi="Times New Roman" w:cs="Times New Roman"/>
                <w:lang w:eastAsia="ru-RU"/>
              </w:rPr>
              <w:t xml:space="preserve">32 </w:t>
            </w:r>
          </w:p>
        </w:tc>
      </w:tr>
    </w:tbl>
    <w:p w:rsidR="00D95374" w:rsidRPr="00D95374" w:rsidRDefault="00D95374" w:rsidP="00D953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 xml:space="preserve">7.Система оценивания результатов </w:t>
      </w:r>
      <w:proofErr w:type="gramStart"/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обучения  по</w:t>
      </w:r>
      <w:proofErr w:type="gramEnd"/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 xml:space="preserve"> математике.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            </w:t>
      </w:r>
      <w:r w:rsidRPr="00D95374">
        <w:rPr>
          <w:rFonts w:ascii="Times New Roman" w:eastAsia="Times New Roman" w:hAnsi="Times New Roman" w:cs="Times New Roman"/>
          <w:lang w:eastAsia="ru-RU"/>
        </w:rPr>
        <w:t>Знания, умения и навыки учащихся по математике оцениваются по результатам устного опроса, текущих и итоговых письменных работ.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Содержание материала, усвоение которого оценивается и проверяется, определяется программой по математике для четырёхлетней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 При проверке выявляются не только осознанность знаний, но и умение применять их к решению учебных и практических задач.</w:t>
      </w:r>
    </w:p>
    <w:p w:rsidR="00D95374" w:rsidRPr="00D95374" w:rsidRDefault="00D95374" w:rsidP="00D953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устных ответов.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Оценка «5»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 ученику, если он: а) при ответе обнаруживает осознанное усвоение изученного учебного материала и умеет  им самостоятельно пользоваться; б) производит вычисления правильно, достаточно быстро и рационально; умеет проверять произведенные вычисления; в) умеет самостоятельно решить задачу; правильно выполняет задания практического характера.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</w:t>
      </w:r>
      <w:proofErr w:type="gramStart"/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4» </w:t>
      </w:r>
      <w:r w:rsidRPr="00D95374">
        <w:rPr>
          <w:rFonts w:ascii="Times New Roman" w:eastAsia="Times New Roman" w:hAnsi="Times New Roman" w:cs="Times New Roman"/>
          <w:lang w:eastAsia="ru-RU"/>
        </w:rPr>
        <w:t> ставится</w:t>
      </w:r>
      <w:proofErr w:type="gramEnd"/>
      <w:r w:rsidRPr="00D95374">
        <w:rPr>
          <w:rFonts w:ascii="Times New Roman" w:eastAsia="Times New Roman" w:hAnsi="Times New Roman" w:cs="Times New Roman"/>
          <w:lang w:eastAsia="ru-RU"/>
        </w:rPr>
        <w:t>, если ученик дает ответ , близкий к требованиям, установленным для оценки «5», но ученик допускает отдельные неточности в работе, которые исправляет сам при указании учителя о том, что он допустил ошибку.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«3» </w:t>
      </w:r>
      <w:r w:rsidRPr="00D95374">
        <w:rPr>
          <w:rFonts w:ascii="Times New Roman" w:eastAsia="Times New Roman" w:hAnsi="Times New Roman" w:cs="Times New Roman"/>
          <w:lang w:eastAsia="ru-RU"/>
        </w:rPr>
        <w:t> ставится ученику, если он показывает осознанное усвоение более половины изученных вопросов и исправляет допущенные ошибки после пояснения учителя.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«2» </w:t>
      </w:r>
      <w:r w:rsidRPr="00D95374">
        <w:rPr>
          <w:rFonts w:ascii="Times New Roman" w:eastAsia="Times New Roman" w:hAnsi="Times New Roman" w:cs="Times New Roman"/>
          <w:lang w:eastAsia="ru-RU"/>
        </w:rPr>
        <w:t> ставится ученику, если он обнаруживает незнание большей части программного материала, не справляется с решением задач и примеров.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Письменная проверка знаний, умений и навыков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А. Письменная работа, содержащая только примеры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            При оценке письменной работы, включающей только примеры (при числе вычислительных действий не более 12) и имеющей целью проверку вычислительных навыков учащихся, ставятся следующие отметки.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«5»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вся работа выполнена безошибочно.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«4»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 работе допущены 1-2 вычислительные ошибки.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«3»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 работе допущены 3-4 вычислительные ошибки.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«2»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 работе допущено 5 и более вычислительных ошибок.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 xml:space="preserve">Б. Письменная работа, содержащая только задачи           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D95374">
        <w:rPr>
          <w:rFonts w:ascii="Times New Roman" w:eastAsia="Times New Roman" w:hAnsi="Times New Roman" w:cs="Times New Roman"/>
          <w:lang w:eastAsia="ru-RU"/>
        </w:rPr>
        <w:t>При оценке письменной работы, состоящей только из задач (2 или 3 задачи) и имеющей целью проверку умений решать задачи, ставятся следующие отметки.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«5»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все задачи решены без ошибок.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«4»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нет ошибок в ходе решения задач, но допущены 1-2 вычислительные ошибки.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</w:t>
      </w:r>
      <w:proofErr w:type="gramStart"/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3» </w:t>
      </w:r>
      <w:r w:rsidRPr="00D95374">
        <w:rPr>
          <w:rFonts w:ascii="Times New Roman" w:eastAsia="Times New Roman" w:hAnsi="Times New Roman" w:cs="Times New Roman"/>
          <w:lang w:eastAsia="ru-RU"/>
        </w:rPr>
        <w:t>  </w:t>
      </w:r>
      <w:proofErr w:type="gramEnd"/>
      <w:r w:rsidRPr="00D95374">
        <w:rPr>
          <w:rFonts w:ascii="Times New Roman" w:eastAsia="Times New Roman" w:hAnsi="Times New Roman" w:cs="Times New Roman"/>
          <w:lang w:eastAsia="ru-RU"/>
        </w:rPr>
        <w:t>ставится, если допущена хотя бы одна ошибка в ходе решения задачи не зависимо от того, 2 или 3 задачи содержит работа, и одна  вычислительная ошибка или если вычислительных ошибок нет, но не решена задача.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«2» </w:t>
      </w:r>
      <w:r w:rsidRPr="00D95374">
        <w:rPr>
          <w:rFonts w:ascii="Times New Roman" w:eastAsia="Times New Roman" w:hAnsi="Times New Roman" w:cs="Times New Roman"/>
          <w:lang w:eastAsia="ru-RU"/>
        </w:rPr>
        <w:t>ставится, если допущены ошибки в ходе решения двух задач или допущены одна ошибка в ходе решения двух задач и 2 вычислительные ошибки в других задачах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 xml:space="preserve">В. Письменная комбинированная работа                 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D95374">
        <w:rPr>
          <w:rFonts w:ascii="Times New Roman" w:eastAsia="Times New Roman" w:hAnsi="Times New Roman" w:cs="Times New Roman"/>
          <w:lang w:eastAsia="ru-RU"/>
        </w:rPr>
        <w:t>Письменная комбинированная работа ставит целью проверку знаний, умений и навыков учащихся по всему материалу темы, четверти, полугодия, всего учебного года и содержит одновременно задачи, примеры и задания других видов (задания по нумерации чисел, на сравнение чисел, на порядок действий и др.). Ошибки, допущенные при выполнении этих видов заданий, относятся к вычислительным ошибкам.</w:t>
      </w:r>
    </w:p>
    <w:p w:rsidR="00D95374" w:rsidRPr="00D95374" w:rsidRDefault="00D95374" w:rsidP="00D95374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               При оценке письменной комбинированной работы, состоящей из одной задачи, примеров и заданий других видов, ставятся следующие отметки: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«5»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вся работа выполнена безошибочно.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«4»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 работе допущены 1-2 вычислительные ошибки.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«3»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 работе допущена ошибка в ходе решения задачи при правильном выполнении всех остальных заданий или допущены  3-4 вычислительные ошибки при отсутствии ошибок в ходе решения задачи.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«2»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допущена ошибка в  ходе решения задачи  и  хотя бы одна вычислительная ошибка или при решении задачи и примеров допущено  более 5 вычислительных ошибок.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 xml:space="preserve">             При оценке письменной комбинированной  работы, состоящей из двух задач и примеров, ставятся следующие  отметки: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«5»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вся работа выполнена безошибочно.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«4»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 работе допущены 1-2 вычислительные ошибки.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Оценка «3»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 работе допущена ошибка в ходе решения одной из  задач, при правильном выполнении всех остальных заданий, или допущены  3-4 вычислительные ошибки при отсутствии ошибок в ходе решения задач.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«2»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допущены  ошибки в  ходе решения двух задач,   или  допущены ошибка в ходе решения одной из  задач и 4 вычислительные ошибки, или  допущено при решении задач и примеров более 6 вычислительных ошибок.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D95374">
        <w:rPr>
          <w:rFonts w:ascii="Times New Roman" w:eastAsia="Times New Roman" w:hAnsi="Times New Roman" w:cs="Times New Roman"/>
          <w:i/>
          <w:iCs/>
          <w:lang w:eastAsia="ru-RU"/>
        </w:rPr>
        <w:t>Примечание. Наличие в работе недочётов вида: неправильное списывание данных, но верное выполнение задания, грамматические ошибки в написании математических терминов и общепринятых сокращений, неряшливое оформление работы, большое число исправлений ведет к снижению оценки на один балл, но не ниже «3».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Г. Математический диктант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При оценке математического диктанта, включающего 12 или более арифметических действий, ставятся следующие отметки: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«5»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вся работа выполнена безошибочно.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«4»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выполнена неверно 1/5 часть примеров от их общего числа.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«3»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выполнена неверно ¼ часть примеров от их общего числа.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Оценка «2» </w:t>
      </w:r>
      <w:r w:rsidRPr="00D95374">
        <w:rPr>
          <w:rFonts w:ascii="Times New Roman" w:eastAsia="Times New Roman" w:hAnsi="Times New Roman" w:cs="Times New Roman"/>
          <w:lang w:eastAsia="ru-RU"/>
        </w:rPr>
        <w:t>  ставится, если выполнена неверно ½ часть примеров от их общего числа.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b/>
          <w:bCs/>
          <w:lang w:eastAsia="ru-RU"/>
        </w:rPr>
        <w:t>Итоговая оценка знаний, умений и навыков</w:t>
      </w:r>
    </w:p>
    <w:p w:rsidR="00D95374" w:rsidRPr="00D95374" w:rsidRDefault="00D95374" w:rsidP="00D953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5374">
        <w:rPr>
          <w:rFonts w:ascii="Times New Roman" w:eastAsia="Times New Roman" w:hAnsi="Times New Roman" w:cs="Times New Roman"/>
          <w:lang w:eastAsia="ru-RU"/>
        </w:rPr>
        <w:t>Основанием для выставления итоговой оценки служат результаты систематических наблюдений учителя за повседневной работой учащихся, результаты устного опроса, текущих и итоговых контрольных работ. Однако последним придается наибольшее значение. При выставлении итоговой оценки учитывается как уровень теоретических знаний ученика, так и овладение практическими умениями и навыками.  Однако ученику не может быть выставлена положительная итоговая оценка по математике, если большинство его текущих контрольных работ, а также итоговая контрольная работа оценены как неудовлетворительные, хотя его устные ответы оценивались положительно.</w:t>
      </w: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:rsidR="00D95374" w:rsidRPr="00D95374" w:rsidRDefault="00D95374" w:rsidP="00D9537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D95374" w:rsidRPr="00D95374" w:rsidRDefault="00D95374" w:rsidP="00D953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95374" w:rsidRPr="00D95374" w:rsidRDefault="00D95374" w:rsidP="00D95374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sectPr w:rsidR="00D95374" w:rsidRPr="00D95374" w:rsidSect="00D95374">
      <w:footerReference w:type="default" r:id="rId7"/>
      <w:pgSz w:w="16838" w:h="11906" w:orient="landscape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DB1" w:rsidRDefault="00BC4DB1">
      <w:pPr>
        <w:spacing w:after="0" w:line="240" w:lineRule="auto"/>
      </w:pPr>
      <w:r>
        <w:separator/>
      </w:r>
    </w:p>
  </w:endnote>
  <w:endnote w:type="continuationSeparator" w:id="0">
    <w:p w:rsidR="00BC4DB1" w:rsidRDefault="00BC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OL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374" w:rsidRDefault="00D95374">
    <w:pPr>
      <w:pStyle w:val="a9"/>
    </w:pPr>
  </w:p>
  <w:p w:rsidR="00D95374" w:rsidRDefault="00D95374">
    <w:pPr>
      <w:pStyle w:val="a9"/>
    </w:pPr>
  </w:p>
  <w:p w:rsidR="00D95374" w:rsidRDefault="00D953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DB1" w:rsidRDefault="00BC4DB1">
      <w:pPr>
        <w:spacing w:after="0" w:line="240" w:lineRule="auto"/>
      </w:pPr>
      <w:r>
        <w:separator/>
      </w:r>
    </w:p>
  </w:footnote>
  <w:footnote w:type="continuationSeparator" w:id="0">
    <w:p w:rsidR="00BC4DB1" w:rsidRDefault="00BC4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70013A5"/>
    <w:multiLevelType w:val="hybridMultilevel"/>
    <w:tmpl w:val="88A0F88E"/>
    <w:lvl w:ilvl="0" w:tplc="8DC2DCC2">
      <w:start w:val="7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C6755D"/>
    <w:multiLevelType w:val="hybridMultilevel"/>
    <w:tmpl w:val="9FB44CEA"/>
    <w:lvl w:ilvl="0" w:tplc="10D2921C">
      <w:start w:val="1"/>
      <w:numFmt w:val="bullet"/>
      <w:pStyle w:val="a"/>
      <w:lvlText w:val=""/>
      <w:lvlJc w:val="left"/>
      <w:pPr>
        <w:tabs>
          <w:tab w:val="num" w:pos="443"/>
        </w:tabs>
        <w:ind w:left="216" w:firstLine="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6">
    <w:nsid w:val="58F87965"/>
    <w:multiLevelType w:val="hybridMultilevel"/>
    <w:tmpl w:val="7690D7A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607D6EFF"/>
    <w:multiLevelType w:val="hybridMultilevel"/>
    <w:tmpl w:val="412C9A38"/>
    <w:lvl w:ilvl="0" w:tplc="B7FE08A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DE52E86"/>
    <w:multiLevelType w:val="multilevel"/>
    <w:tmpl w:val="6B8C517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>
    <w:nsid w:val="77486598"/>
    <w:multiLevelType w:val="hybridMultilevel"/>
    <w:tmpl w:val="F2C288B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DC"/>
    <w:rsid w:val="001B5793"/>
    <w:rsid w:val="00304B33"/>
    <w:rsid w:val="003A4EC6"/>
    <w:rsid w:val="004B743A"/>
    <w:rsid w:val="005F282A"/>
    <w:rsid w:val="00626E33"/>
    <w:rsid w:val="00684E03"/>
    <w:rsid w:val="006E03F9"/>
    <w:rsid w:val="007539AE"/>
    <w:rsid w:val="00755346"/>
    <w:rsid w:val="007852DC"/>
    <w:rsid w:val="007A5FE8"/>
    <w:rsid w:val="007A74E8"/>
    <w:rsid w:val="00832B93"/>
    <w:rsid w:val="00B50D48"/>
    <w:rsid w:val="00BC4DB1"/>
    <w:rsid w:val="00BE776A"/>
    <w:rsid w:val="00C26490"/>
    <w:rsid w:val="00C76E56"/>
    <w:rsid w:val="00D208F8"/>
    <w:rsid w:val="00D2451A"/>
    <w:rsid w:val="00D95374"/>
    <w:rsid w:val="00E5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70E88-D4C3-4A8D-B784-3BAE4A0A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D9537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953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95374"/>
  </w:style>
  <w:style w:type="paragraph" w:styleId="a4">
    <w:name w:val="No Spacing"/>
    <w:link w:val="a5"/>
    <w:uiPriority w:val="1"/>
    <w:qFormat/>
    <w:rsid w:val="00D95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0"/>
    <w:uiPriority w:val="99"/>
    <w:unhideWhenUsed/>
    <w:rsid w:val="00D95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9537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D953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rsid w:val="00D9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D953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D953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link w:val="3"/>
    <w:locked/>
    <w:rsid w:val="00D9537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0"/>
    <w:link w:val="ab"/>
    <w:rsid w:val="00D95374"/>
    <w:pPr>
      <w:shd w:val="clear" w:color="auto" w:fill="FFFFFF"/>
      <w:spacing w:after="0" w:line="4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c">
    <w:name w:val="Balloon Text"/>
    <w:basedOn w:val="a0"/>
    <w:link w:val="ad"/>
    <w:uiPriority w:val="99"/>
    <w:semiHidden/>
    <w:unhideWhenUsed/>
    <w:rsid w:val="00D953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D9537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0"/>
    <w:uiPriority w:val="34"/>
    <w:qFormat/>
    <w:rsid w:val="00D95374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a5">
    <w:name w:val="Без интервала Знак"/>
    <w:link w:val="a4"/>
    <w:uiPriority w:val="1"/>
    <w:rsid w:val="00D9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953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">
    <w:name w:val="Загол_в_табл"/>
    <w:basedOn w:val="Default"/>
    <w:next w:val="Default"/>
    <w:uiPriority w:val="99"/>
    <w:rsid w:val="00D95374"/>
    <w:rPr>
      <w:rFonts w:ascii="CENOL P+ Newton C San Pin" w:hAnsi="CENOL P+ Newton C San Pin"/>
      <w:color w:val="auto"/>
      <w:lang w:eastAsia="ru-RU"/>
    </w:rPr>
  </w:style>
  <w:style w:type="paragraph" w:customStyle="1" w:styleId="4">
    <w:name w:val="Текст_4п_Сверху"/>
    <w:basedOn w:val="Default"/>
    <w:next w:val="Default"/>
    <w:uiPriority w:val="99"/>
    <w:rsid w:val="00D95374"/>
    <w:rPr>
      <w:rFonts w:ascii="Symbol" w:hAnsi="Symbol"/>
      <w:color w:val="auto"/>
      <w:lang w:eastAsia="ru-RU"/>
    </w:rPr>
  </w:style>
  <w:style w:type="paragraph" w:customStyle="1" w:styleId="40">
    <w:name w:val="Текст_4п_Снизу"/>
    <w:basedOn w:val="Default"/>
    <w:next w:val="Default"/>
    <w:uiPriority w:val="99"/>
    <w:rsid w:val="00D95374"/>
    <w:rPr>
      <w:rFonts w:ascii="Symbol" w:hAnsi="Symbol"/>
      <w:color w:val="auto"/>
      <w:lang w:eastAsia="ru-RU"/>
    </w:rPr>
  </w:style>
  <w:style w:type="paragraph" w:customStyle="1" w:styleId="af0">
    <w:name w:val="Табл_бок"/>
    <w:basedOn w:val="a0"/>
    <w:link w:val="af1"/>
    <w:rsid w:val="00D95374"/>
    <w:pPr>
      <w:spacing w:before="80" w:after="80" w:line="220" w:lineRule="exact"/>
      <w:ind w:left="170" w:right="170"/>
    </w:pPr>
    <w:rPr>
      <w:rFonts w:ascii="NewtonCSanPin" w:eastAsia="Times New Roman" w:hAnsi="NewtonCSanPin" w:cs="Times New Roman"/>
      <w:b/>
      <w:sz w:val="24"/>
      <w:szCs w:val="24"/>
      <w:lang w:eastAsia="ru-RU"/>
    </w:rPr>
  </w:style>
  <w:style w:type="character" w:customStyle="1" w:styleId="af1">
    <w:name w:val="Табл_бок Знак"/>
    <w:link w:val="af0"/>
    <w:rsid w:val="00D95374"/>
    <w:rPr>
      <w:rFonts w:ascii="NewtonCSanPin" w:eastAsia="Times New Roman" w:hAnsi="NewtonCSanPin" w:cs="Times New Roman"/>
      <w:b/>
      <w:sz w:val="24"/>
      <w:szCs w:val="24"/>
      <w:lang w:eastAsia="ru-RU"/>
    </w:rPr>
  </w:style>
  <w:style w:type="paragraph" w:customStyle="1" w:styleId="af2">
    <w:name w:val="Курсболд"/>
    <w:basedOn w:val="af3"/>
    <w:link w:val="af4"/>
    <w:rsid w:val="00D95374"/>
    <w:pPr>
      <w:spacing w:line="240" w:lineRule="exact"/>
    </w:pPr>
    <w:rPr>
      <w:b/>
      <w:i/>
    </w:rPr>
  </w:style>
  <w:style w:type="character" w:customStyle="1" w:styleId="af4">
    <w:name w:val="Курсболд Знак"/>
    <w:link w:val="af2"/>
    <w:rsid w:val="00D95374"/>
    <w:rPr>
      <w:rFonts w:ascii="NewtonCSanPin" w:eastAsia="Times New Roman" w:hAnsi="NewtonCSanPin" w:cs="Arial"/>
      <w:b/>
      <w:bCs/>
      <w:i/>
      <w:kern w:val="32"/>
      <w:sz w:val="24"/>
      <w:szCs w:val="32"/>
      <w:lang w:eastAsia="ru-RU"/>
    </w:rPr>
  </w:style>
  <w:style w:type="paragraph" w:customStyle="1" w:styleId="af3">
    <w:name w:val="Таблица"/>
    <w:basedOn w:val="1"/>
    <w:link w:val="af5"/>
    <w:rsid w:val="00D95374"/>
    <w:pPr>
      <w:spacing w:before="40" w:after="40" w:line="260" w:lineRule="exact"/>
      <w:ind w:left="170" w:right="170"/>
      <w:jc w:val="both"/>
    </w:pPr>
    <w:rPr>
      <w:rFonts w:ascii="NewtonCSanPin" w:hAnsi="NewtonCSanPin" w:cs="Arial"/>
      <w:b w:val="0"/>
      <w:sz w:val="24"/>
    </w:rPr>
  </w:style>
  <w:style w:type="character" w:customStyle="1" w:styleId="af5">
    <w:name w:val="Таблица Знак"/>
    <w:link w:val="af3"/>
    <w:rsid w:val="00D95374"/>
    <w:rPr>
      <w:rFonts w:ascii="NewtonCSanPin" w:eastAsia="Times New Roman" w:hAnsi="NewtonCSanPin" w:cs="Arial"/>
      <w:bCs/>
      <w:kern w:val="32"/>
      <w:sz w:val="24"/>
      <w:szCs w:val="32"/>
      <w:lang w:eastAsia="ru-RU"/>
    </w:rPr>
  </w:style>
  <w:style w:type="paragraph" w:customStyle="1" w:styleId="bold">
    <w:name w:val="Табл_курс_bold"/>
    <w:basedOn w:val="af3"/>
    <w:link w:val="bold0"/>
    <w:rsid w:val="00D95374"/>
    <w:rPr>
      <w:b/>
      <w:i/>
    </w:rPr>
  </w:style>
  <w:style w:type="character" w:customStyle="1" w:styleId="bold0">
    <w:name w:val="Табл_курс_bold Знак"/>
    <w:link w:val="bold"/>
    <w:rsid w:val="00D95374"/>
    <w:rPr>
      <w:rFonts w:ascii="NewtonCSanPin" w:eastAsia="Times New Roman" w:hAnsi="NewtonCSanPin" w:cs="Arial"/>
      <w:b/>
      <w:bCs/>
      <w:i/>
      <w:kern w:val="32"/>
      <w:sz w:val="24"/>
      <w:szCs w:val="32"/>
      <w:lang w:eastAsia="ru-RU"/>
    </w:rPr>
  </w:style>
  <w:style w:type="paragraph" w:customStyle="1" w:styleId="a">
    <w:name w:val="_ТОЧКА (маркир_текст)"/>
    <w:basedOn w:val="a0"/>
    <w:link w:val="af6"/>
    <w:rsid w:val="00D95374"/>
    <w:pPr>
      <w:numPr>
        <w:numId w:val="11"/>
      </w:numPr>
      <w:spacing w:after="0" w:line="240" w:lineRule="auto"/>
      <w:ind w:right="170"/>
      <w:jc w:val="both"/>
    </w:pPr>
    <w:rPr>
      <w:rFonts w:ascii="NewtonCSanPin" w:eastAsia="Times New Roman" w:hAnsi="NewtonCSanPin" w:cs="Times New Roman"/>
      <w:sz w:val="24"/>
      <w:szCs w:val="24"/>
      <w:lang w:eastAsia="ru-RU"/>
    </w:rPr>
  </w:style>
  <w:style w:type="character" w:customStyle="1" w:styleId="af6">
    <w:name w:val="_ТОЧКА (маркир_текст) Знак Знак"/>
    <w:link w:val="a"/>
    <w:rsid w:val="00D95374"/>
    <w:rPr>
      <w:rFonts w:ascii="NewtonCSanPin" w:eastAsia="Times New Roman" w:hAnsi="NewtonCSanPi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12</cp:revision>
  <cp:lastPrinted>2016-10-05T11:48:00Z</cp:lastPrinted>
  <dcterms:created xsi:type="dcterms:W3CDTF">2016-10-04T05:55:00Z</dcterms:created>
  <dcterms:modified xsi:type="dcterms:W3CDTF">2017-01-13T07:45:00Z</dcterms:modified>
</cp:coreProperties>
</file>